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A1556" w:rsidRDefault="007436EF">
      <w:pPr>
        <w:pStyle w:val="20"/>
        <w:framePr w:wrap="none" w:vAnchor="page" w:hAnchor="page" w:x="1102" w:y="440"/>
        <w:shd w:val="clear" w:color="auto" w:fill="auto"/>
        <w:spacing w:after="0" w:line="280" w:lineRule="exact"/>
        <w:ind w:left="4160"/>
      </w:pPr>
      <w:r>
        <w:t>Уважаемые граждане!</w:t>
      </w:r>
    </w:p>
    <w:p w:rsidR="00FA1556" w:rsidRDefault="007436EF">
      <w:pPr>
        <w:pStyle w:val="20"/>
        <w:framePr w:w="10262" w:h="14548" w:hRule="exact" w:wrap="none" w:vAnchor="page" w:hAnchor="page" w:x="1102" w:y="1046"/>
        <w:shd w:val="clear" w:color="auto" w:fill="auto"/>
        <w:spacing w:after="0" w:line="322" w:lineRule="exact"/>
        <w:ind w:firstLine="740"/>
        <w:jc w:val="both"/>
      </w:pPr>
      <w:r w:rsidRPr="002F6B24">
        <w:t>Администрацией</w:t>
      </w:r>
      <w:r w:rsidRPr="002F6B24">
        <w:rPr>
          <w:i/>
          <w:iCs/>
        </w:rPr>
        <w:t xml:space="preserve"> </w:t>
      </w:r>
      <w:r w:rsidR="002F6B24" w:rsidRPr="002F6B24">
        <w:rPr>
          <w:rStyle w:val="21"/>
          <w:i w:val="0"/>
          <w:iCs w:val="0"/>
          <w:u w:val="none"/>
        </w:rPr>
        <w:t xml:space="preserve">Петровского сельского поселения </w:t>
      </w:r>
      <w:r w:rsidRPr="002F6B24">
        <w:t>проводится</w:t>
      </w:r>
      <w:r>
        <w:t xml:space="preserve"> работа по выявлению правообладателей ранее учтенных объектов недвижимости.</w:t>
      </w:r>
    </w:p>
    <w:p w:rsidR="00FA1556" w:rsidRDefault="007436EF">
      <w:pPr>
        <w:pStyle w:val="20"/>
        <w:framePr w:w="10262" w:h="14548" w:hRule="exact" w:wrap="none" w:vAnchor="page" w:hAnchor="page" w:x="1102" w:y="1046"/>
        <w:shd w:val="clear" w:color="auto" w:fill="auto"/>
        <w:spacing w:after="0" w:line="322" w:lineRule="exact"/>
        <w:ind w:firstLine="740"/>
        <w:jc w:val="both"/>
      </w:pPr>
      <w:r>
        <w:t xml:space="preserve">Целью мероприятия является решение проблем с объектами недвижимого имущества и </w:t>
      </w:r>
      <w:r>
        <w:t>земельными участками, в отношении которых в Едином государственном реестре недвижимости (ЕГРН) отсутствуют сведения о правах.</w:t>
      </w:r>
    </w:p>
    <w:p w:rsidR="00FA1556" w:rsidRDefault="007436EF">
      <w:pPr>
        <w:pStyle w:val="20"/>
        <w:framePr w:w="10262" w:h="14548" w:hRule="exact" w:wrap="none" w:vAnchor="page" w:hAnchor="page" w:x="1102" w:y="1046"/>
        <w:shd w:val="clear" w:color="auto" w:fill="auto"/>
        <w:spacing w:after="0" w:line="322" w:lineRule="exact"/>
        <w:ind w:firstLine="740"/>
        <w:jc w:val="both"/>
      </w:pPr>
      <w:r>
        <w:t>Зачем оформлять права на такие объекты?</w:t>
      </w:r>
    </w:p>
    <w:p w:rsidR="00FA1556" w:rsidRDefault="007436EF">
      <w:pPr>
        <w:pStyle w:val="20"/>
        <w:framePr w:w="10262" w:h="14548" w:hRule="exact" w:wrap="none" w:vAnchor="page" w:hAnchor="page" w:x="1102" w:y="1046"/>
        <w:shd w:val="clear" w:color="auto" w:fill="auto"/>
        <w:spacing w:after="0" w:line="322" w:lineRule="exact"/>
        <w:ind w:firstLine="740"/>
        <w:jc w:val="both"/>
      </w:pPr>
      <w:r>
        <w:t>Государственная регистрация прав в ЕГРН:</w:t>
      </w:r>
    </w:p>
    <w:p w:rsidR="00FA1556" w:rsidRDefault="007436EF">
      <w:pPr>
        <w:pStyle w:val="20"/>
        <w:framePr w:w="10262" w:h="14548" w:hRule="exact" w:wrap="none" w:vAnchor="page" w:hAnchor="page" w:x="1102" w:y="1046"/>
        <w:numPr>
          <w:ilvl w:val="0"/>
          <w:numId w:val="1"/>
        </w:numPr>
        <w:shd w:val="clear" w:color="auto" w:fill="auto"/>
        <w:tabs>
          <w:tab w:val="left" w:pos="941"/>
        </w:tabs>
        <w:spacing w:after="0" w:line="322" w:lineRule="exact"/>
        <w:ind w:firstLine="740"/>
        <w:jc w:val="both"/>
      </w:pPr>
      <w:r>
        <w:t>обеспечивает защиту имущественных прав собственни</w:t>
      </w:r>
      <w:r>
        <w:t>ков со стороны государства. В частности, правообладатель зарегистрированного в ЕГРН имущества может подавать заявление о внесении в ЕГРН записи о невозможности государственной регистрации перехода права без его личного участия.</w:t>
      </w:r>
    </w:p>
    <w:p w:rsidR="00FA1556" w:rsidRDefault="007436EF">
      <w:pPr>
        <w:pStyle w:val="20"/>
        <w:framePr w:w="10262" w:h="14548" w:hRule="exact" w:wrap="none" w:vAnchor="page" w:hAnchor="page" w:x="1102" w:y="1046"/>
        <w:numPr>
          <w:ilvl w:val="0"/>
          <w:numId w:val="1"/>
        </w:numPr>
        <w:shd w:val="clear" w:color="auto" w:fill="auto"/>
        <w:tabs>
          <w:tab w:val="left" w:pos="941"/>
        </w:tabs>
        <w:spacing w:after="0" w:line="322" w:lineRule="exact"/>
        <w:ind w:firstLine="740"/>
        <w:jc w:val="both"/>
      </w:pPr>
      <w:r>
        <w:t>необходима при совершении сд</w:t>
      </w:r>
      <w:r>
        <w:t>елок с недвижимым имуществом (дарение, купля-продажа, аренда, оформление наследства).</w:t>
      </w:r>
    </w:p>
    <w:p w:rsidR="00FA1556" w:rsidRDefault="007436EF">
      <w:pPr>
        <w:pStyle w:val="20"/>
        <w:framePr w:w="10262" w:h="14548" w:hRule="exact" w:wrap="none" w:vAnchor="page" w:hAnchor="page" w:x="1102" w:y="1046"/>
        <w:numPr>
          <w:ilvl w:val="0"/>
          <w:numId w:val="1"/>
        </w:numPr>
        <w:shd w:val="clear" w:color="auto" w:fill="auto"/>
        <w:tabs>
          <w:tab w:val="left" w:pos="941"/>
        </w:tabs>
        <w:spacing w:after="0" w:line="322" w:lineRule="exact"/>
        <w:ind w:firstLine="740"/>
        <w:jc w:val="both"/>
      </w:pPr>
      <w:r>
        <w:t>необходима при рассмотрении вопросов компенсации при ограничении прав на землю, утраты имущества в результате стихийных бедствий, изъятии земель для государственных и мун</w:t>
      </w:r>
      <w:r>
        <w:t>иципальных нужд.</w:t>
      </w:r>
    </w:p>
    <w:p w:rsidR="00FA1556" w:rsidRDefault="007436EF">
      <w:pPr>
        <w:pStyle w:val="20"/>
        <w:framePr w:w="10262" w:h="14548" w:hRule="exact" w:wrap="none" w:vAnchor="page" w:hAnchor="page" w:x="1102" w:y="1046"/>
        <w:shd w:val="clear" w:color="auto" w:fill="auto"/>
        <w:spacing w:after="0" w:line="322" w:lineRule="exact"/>
        <w:ind w:firstLine="740"/>
        <w:jc w:val="both"/>
      </w:pPr>
      <w:r>
        <w:t>ВНИМАНИЕ! Если Вы не получаете налоговое уведомление, и не сообщили самостоятельно в ФНС России о наличии у Вас объектов недвижимого имущества, Вам грозит штраф в размере 20% от неуплаченной суммы налога в отношении объекта недвижимого иму</w:t>
      </w:r>
      <w:r>
        <w:t>щества, по которому не представлено сообщение.</w:t>
      </w:r>
    </w:p>
    <w:p w:rsidR="00FA1556" w:rsidRDefault="007436EF">
      <w:pPr>
        <w:pStyle w:val="20"/>
        <w:framePr w:w="10262" w:h="14548" w:hRule="exact" w:wrap="none" w:vAnchor="page" w:hAnchor="page" w:x="1102" w:y="1046"/>
        <w:shd w:val="clear" w:color="auto" w:fill="auto"/>
        <w:spacing w:after="0" w:line="322" w:lineRule="exact"/>
        <w:ind w:firstLine="740"/>
        <w:jc w:val="both"/>
      </w:pPr>
      <w:r>
        <w:t>Как поступить если права на принадлежащие вам объекты недвижимости не зарегистрированы в ЕГРН?</w:t>
      </w:r>
    </w:p>
    <w:p w:rsidR="00FA1556" w:rsidRDefault="002F6B24">
      <w:pPr>
        <w:pStyle w:val="20"/>
        <w:framePr w:w="10262" w:h="14548" w:hRule="exact" w:wrap="none" w:vAnchor="page" w:hAnchor="page" w:x="1102" w:y="1046"/>
        <w:shd w:val="clear" w:color="auto" w:fill="auto"/>
        <w:spacing w:after="0" w:line="322" w:lineRule="exact"/>
        <w:ind w:firstLine="740"/>
        <w:jc w:val="both"/>
      </w:pPr>
      <w:r>
        <w:t xml:space="preserve">Необходимо </w:t>
      </w:r>
      <w:r w:rsidR="007436EF">
        <w:t>обратиться в ближайший офис МФЦ с паспортом и правоустанавливающим докум</w:t>
      </w:r>
      <w:r w:rsidR="007436EF">
        <w:t>ентом. Специалисты МФЦ помогут написать Вам соответствующее заявление.</w:t>
      </w:r>
    </w:p>
    <w:p w:rsidR="00FA1556" w:rsidRDefault="007436EF">
      <w:pPr>
        <w:pStyle w:val="20"/>
        <w:framePr w:w="10262" w:h="14548" w:hRule="exact" w:wrap="none" w:vAnchor="page" w:hAnchor="page" w:x="1102" w:y="1046"/>
        <w:shd w:val="clear" w:color="auto" w:fill="auto"/>
        <w:spacing w:after="0" w:line="322" w:lineRule="exact"/>
        <w:ind w:firstLine="740"/>
        <w:jc w:val="both"/>
      </w:pPr>
      <w:r>
        <w:t>Указанные сведения могут быть представлены как самими правообладателями, так и лицами, чьи права и законные интересы могут быть затронуты в связи</w:t>
      </w:r>
      <w:r>
        <w:t xml:space="preserve"> с выявлением правообладателей</w:t>
      </w:r>
    </w:p>
    <w:p w:rsidR="002F6B24" w:rsidRDefault="002F6B24">
      <w:pPr>
        <w:pStyle w:val="30"/>
        <w:framePr w:w="10262" w:h="14548" w:hRule="exact" w:wrap="none" w:vAnchor="page" w:hAnchor="page" w:x="1102" w:y="1046"/>
        <w:shd w:val="clear" w:color="auto" w:fill="auto"/>
        <w:rPr>
          <w:rStyle w:val="31"/>
        </w:rPr>
      </w:pPr>
    </w:p>
    <w:p w:rsidR="002F6B24" w:rsidRDefault="007436EF">
      <w:pPr>
        <w:pStyle w:val="30"/>
        <w:framePr w:w="10262" w:h="14548" w:hRule="exact" w:wrap="none" w:vAnchor="page" w:hAnchor="page" w:x="1102" w:y="1046"/>
        <w:shd w:val="clear" w:color="auto" w:fill="auto"/>
        <w:rPr>
          <w:rStyle w:val="31"/>
        </w:rPr>
      </w:pPr>
      <w:r w:rsidRPr="002F6B24">
        <w:rPr>
          <w:rStyle w:val="31"/>
        </w:rPr>
        <w:t xml:space="preserve">Контактные данные: </w:t>
      </w:r>
    </w:p>
    <w:p w:rsidR="00FA1556" w:rsidRPr="002F6B24" w:rsidRDefault="002F6B24">
      <w:pPr>
        <w:pStyle w:val="30"/>
        <w:framePr w:w="10262" w:h="14548" w:hRule="exact" w:wrap="none" w:vAnchor="page" w:hAnchor="page" w:x="1102" w:y="1046"/>
        <w:shd w:val="clear" w:color="auto" w:fill="auto"/>
        <w:rPr>
          <w:i w:val="0"/>
          <w:iCs w:val="0"/>
        </w:rPr>
      </w:pPr>
      <w:bookmarkStart w:id="0" w:name="_GoBack"/>
      <w:bookmarkEnd w:id="0"/>
      <w:r w:rsidRPr="002F6B24">
        <w:rPr>
          <w:i w:val="0"/>
          <w:iCs w:val="0"/>
        </w:rPr>
        <w:t>Администрация Петровского сельского поселения</w:t>
      </w:r>
    </w:p>
    <w:p w:rsidR="002F6B24" w:rsidRPr="002F6B24" w:rsidRDefault="002F6B24">
      <w:pPr>
        <w:pStyle w:val="30"/>
        <w:framePr w:w="10262" w:h="14548" w:hRule="exact" w:wrap="none" w:vAnchor="page" w:hAnchor="page" w:x="1102" w:y="1046"/>
        <w:shd w:val="clear" w:color="auto" w:fill="auto"/>
        <w:rPr>
          <w:i w:val="0"/>
          <w:iCs w:val="0"/>
        </w:rPr>
      </w:pPr>
      <w:r w:rsidRPr="002F6B24">
        <w:rPr>
          <w:i w:val="0"/>
          <w:iCs w:val="0"/>
        </w:rPr>
        <w:t>Тел. 8-86349-29530</w:t>
      </w:r>
    </w:p>
    <w:p w:rsidR="00FA1556" w:rsidRDefault="00FA1556">
      <w:pPr>
        <w:rPr>
          <w:sz w:val="2"/>
          <w:szCs w:val="2"/>
        </w:rPr>
      </w:pPr>
    </w:p>
    <w:sectPr w:rsidR="00FA155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436EF" w:rsidRDefault="007436EF">
      <w:r>
        <w:separator/>
      </w:r>
    </w:p>
  </w:endnote>
  <w:endnote w:type="continuationSeparator" w:id="0">
    <w:p w:rsidR="007436EF" w:rsidRDefault="00743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436EF" w:rsidRDefault="007436EF"/>
  </w:footnote>
  <w:footnote w:type="continuationSeparator" w:id="0">
    <w:p w:rsidR="007436EF" w:rsidRDefault="007436E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4B4705"/>
    <w:multiLevelType w:val="multilevel"/>
    <w:tmpl w:val="8D6C04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1556"/>
    <w:rsid w:val="002F6B24"/>
    <w:rsid w:val="007436EF"/>
    <w:rsid w:val="00FA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8F2BD"/>
  <w15:docId w15:val="{1D2C04D8-4658-4E38-9DE4-102E2015F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  <w:ind w:firstLine="74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ДЛитвинов</dc:creator>
  <cp:keywords/>
  <cp:lastModifiedBy>User</cp:lastModifiedBy>
  <cp:revision>3</cp:revision>
  <dcterms:created xsi:type="dcterms:W3CDTF">2025-08-20T09:27:00Z</dcterms:created>
  <dcterms:modified xsi:type="dcterms:W3CDTF">2025-08-20T09:32:00Z</dcterms:modified>
</cp:coreProperties>
</file>